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0E67" w:rsidRPr="00760C2F" w:rsidRDefault="00FD3592" w:rsidP="00230E67">
      <w:pPr>
        <w:autoSpaceDE w:val="0"/>
        <w:autoSpaceDN w:val="0"/>
        <w:adjustRightInd w:val="0"/>
        <w:rPr>
          <w:rFonts w:ascii="Minion Pro" w:hAnsi="Minion Pro"/>
          <w:b/>
          <w:bCs/>
          <w:lang w:val="de-DE"/>
        </w:rPr>
      </w:pPr>
      <w:r w:rsidRPr="00760C2F">
        <w:rPr>
          <w:rFonts w:ascii="Minion Pro" w:hAnsi="Minion Pro"/>
          <w:b/>
          <w:bCs/>
          <w:lang w:val="de-DE"/>
        </w:rPr>
        <w:t xml:space="preserve">“DAS LEBEN IST DIE KUNST DER BEGEGNUNG” </w:t>
      </w:r>
    </w:p>
    <w:p w:rsidR="00230E67" w:rsidRPr="00760C2F" w:rsidRDefault="00230E67" w:rsidP="00230E67">
      <w:pPr>
        <w:pStyle w:val="Paragrafobase"/>
        <w:suppressAutoHyphens/>
        <w:jc w:val="both"/>
        <w:rPr>
          <w:rFonts w:cs="MinionPro-Bold"/>
          <w:b/>
          <w:bCs/>
          <w:caps/>
          <w:color w:val="auto"/>
          <w:lang w:val="de-DE"/>
        </w:rPr>
      </w:pPr>
      <w:r w:rsidRPr="00760C2F">
        <w:rPr>
          <w:rFonts w:cs="Times New Roman"/>
          <w:b/>
          <w:bCs/>
          <w:color w:val="auto"/>
          <w:lang w:val="de-DE"/>
        </w:rPr>
        <w:t xml:space="preserve"> “ </w:t>
      </w:r>
      <w:proofErr w:type="spellStart"/>
      <w:r w:rsidRPr="00760C2F">
        <w:rPr>
          <w:rFonts w:cs="Times New Roman"/>
          <w:b/>
          <w:bCs/>
          <w:color w:val="auto"/>
          <w:lang w:val="de-DE"/>
        </w:rPr>
        <w:t>Vinicius</w:t>
      </w:r>
      <w:proofErr w:type="spellEnd"/>
      <w:r w:rsidRPr="00760C2F">
        <w:rPr>
          <w:rFonts w:cs="Times New Roman"/>
          <w:b/>
          <w:bCs/>
          <w:color w:val="auto"/>
          <w:lang w:val="de-DE"/>
        </w:rPr>
        <w:t xml:space="preserve"> De </w:t>
      </w:r>
      <w:proofErr w:type="spellStart"/>
      <w:r w:rsidRPr="00760C2F">
        <w:rPr>
          <w:rFonts w:cs="Times New Roman"/>
          <w:b/>
          <w:bCs/>
          <w:color w:val="auto"/>
          <w:lang w:val="de-DE"/>
        </w:rPr>
        <w:t>Moraes</w:t>
      </w:r>
      <w:proofErr w:type="spellEnd"/>
    </w:p>
    <w:p w:rsidR="003B6FC2" w:rsidRPr="00760C2F" w:rsidRDefault="003B6FC2" w:rsidP="003B6FC2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3B6FC2" w:rsidRPr="00760C2F" w:rsidRDefault="003B6FC2" w:rsidP="003B6FC2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 w:rsidRPr="00760C2F">
        <w:rPr>
          <w:rFonts w:ascii="Minion Pro" w:hAnsi="Minion Pro" w:cs="Helvetica"/>
          <w:lang w:val="de-DE"/>
        </w:rPr>
        <w:t xml:space="preserve">Wenn nach Italien möchte, der Wind von fremden Ländern schafft es nur von dort: dem </w:t>
      </w:r>
      <w:proofErr w:type="spellStart"/>
      <w:r w:rsidRPr="00760C2F">
        <w:rPr>
          <w:rFonts w:ascii="Minion Pro" w:hAnsi="Minion Pro" w:cs="Helvetica"/>
          <w:lang w:val="de-DE"/>
        </w:rPr>
        <w:t>Friaul</w:t>
      </w:r>
      <w:proofErr w:type="spellEnd"/>
      <w:r w:rsidRPr="00760C2F">
        <w:rPr>
          <w:rFonts w:ascii="Minion Pro" w:hAnsi="Minion Pro" w:cs="Helvetica"/>
          <w:lang w:val="de-DE"/>
        </w:rPr>
        <w:t>. Und mit dem Wind kommen und gehen auch Einflüsse, Geschichten und Gedanken.</w:t>
      </w:r>
    </w:p>
    <w:p w:rsidR="00B974BD" w:rsidRPr="00760C2F" w:rsidRDefault="00B974BD" w:rsidP="00B974BD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 w:rsidRPr="00760C2F">
        <w:rPr>
          <w:rFonts w:ascii="Minion Pro" w:hAnsi="Minion Pro" w:cs="Helvetica"/>
          <w:lang w:val="de-DE"/>
        </w:rPr>
        <w:t>Daraus ergibt sich die Geschichte der Firma Oasis durch die raffinierte und eklektische Kontamination der verschiedenen Zivilisationen, Kulturen, Sprachen</w:t>
      </w:r>
      <w:r w:rsidR="008A707A" w:rsidRPr="00760C2F">
        <w:rPr>
          <w:rFonts w:ascii="Minion Pro" w:hAnsi="Minion Pro" w:cs="Helvetica"/>
          <w:lang w:val="de-DE"/>
        </w:rPr>
        <w:t xml:space="preserve"> und</w:t>
      </w:r>
      <w:r w:rsidRPr="00760C2F">
        <w:rPr>
          <w:rFonts w:ascii="Minion Pro" w:hAnsi="Minion Pro" w:cs="Helvetica"/>
          <w:lang w:val="de-DE"/>
        </w:rPr>
        <w:t xml:space="preserve"> </w:t>
      </w:r>
      <w:r w:rsidRPr="00760C2F">
        <w:rPr>
          <w:rFonts w:ascii="Minion Pro" w:hAnsi="Minion Pro" w:cs="TimesNewRomanPSMT"/>
          <w:bCs/>
          <w:lang w:val="de-DE"/>
        </w:rPr>
        <w:t>Kulinarik</w:t>
      </w:r>
      <w:r w:rsidRPr="00760C2F">
        <w:rPr>
          <w:rFonts w:ascii="Minion Pro" w:hAnsi="Minion Pro" w:cs="Helvetica"/>
          <w:lang w:val="de-DE"/>
        </w:rPr>
        <w:t xml:space="preserve">, </w:t>
      </w:r>
      <w:r w:rsidR="00402ACC" w:rsidRPr="00760C2F">
        <w:rPr>
          <w:rFonts w:ascii="Minion Pro" w:hAnsi="Minion Pro" w:cs="Helvetica"/>
          <w:lang w:val="de-DE"/>
        </w:rPr>
        <w:t xml:space="preserve">die als "italienischen Stil" weltbekannt sind. </w:t>
      </w:r>
    </w:p>
    <w:p w:rsidR="00B974BD" w:rsidRPr="00760C2F" w:rsidRDefault="00B974BD" w:rsidP="00B974BD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FD3592" w:rsidRPr="00760C2F" w:rsidRDefault="00FD3592" w:rsidP="00230E67">
      <w:pPr>
        <w:autoSpaceDE w:val="0"/>
        <w:autoSpaceDN w:val="0"/>
        <w:adjustRightInd w:val="0"/>
        <w:rPr>
          <w:rFonts w:ascii="Minion Pro" w:hAnsi="Minion Pro" w:cs="MinionPro-Regular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kern w:val="1"/>
          <w:u w:val="single"/>
          <w:lang w:val="de-DE"/>
        </w:rPr>
      </w:pPr>
      <w:r w:rsidRPr="00760C2F">
        <w:rPr>
          <w:rFonts w:ascii="Minion Pro" w:hAnsi="Minion Pro" w:cs="Helvetica"/>
          <w:b/>
          <w:kern w:val="1"/>
          <w:u w:val="single"/>
          <w:lang w:val="de-DE"/>
        </w:rPr>
        <w:t>TIME-LINE</w:t>
      </w: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1908</w:t>
      </w:r>
    </w:p>
    <w:p w:rsidR="00547E02" w:rsidRPr="00760C2F" w:rsidRDefault="00547E02" w:rsidP="00547E02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proofErr w:type="spellStart"/>
      <w:r w:rsidRPr="00760C2F">
        <w:rPr>
          <w:rFonts w:ascii="Minion Pro" w:hAnsi="Minion Pro" w:cs="TimesNewRomanPSMT"/>
          <w:bCs/>
          <w:lang w:val="de-DE"/>
        </w:rPr>
        <w:t>Floriano</w:t>
      </w:r>
      <w:proofErr w:type="spellEnd"/>
      <w:r w:rsidRPr="00760C2F">
        <w:rPr>
          <w:rFonts w:ascii="Minion Pro" w:hAnsi="Minion Pro" w:cs="TimesNewRomanPSMT"/>
          <w:bCs/>
          <w:lang w:val="de-DE"/>
        </w:rPr>
        <w:t xml:space="preserve"> Quaia </w:t>
      </w:r>
      <w:r w:rsidR="00837986" w:rsidRPr="00760C2F">
        <w:rPr>
          <w:rFonts w:ascii="Minion Pro" w:hAnsi="Minion Pro" w:cs="TimesNewRomanPSMT"/>
          <w:bCs/>
          <w:lang w:val="de-DE"/>
        </w:rPr>
        <w:t xml:space="preserve">gründet </w:t>
      </w:r>
      <w:r w:rsidRPr="00760C2F">
        <w:rPr>
          <w:rFonts w:ascii="Minion Pro" w:hAnsi="Minion Pro" w:cs="TimesNewRomanPSMT"/>
          <w:bCs/>
          <w:lang w:val="de-DE"/>
        </w:rPr>
        <w:t>seine erste, kleine Werkstatt. Es war eine kleine Tischlerei für den Bau von Möbeln, die ein Leben halten sollen.</w:t>
      </w: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1945</w:t>
      </w:r>
    </w:p>
    <w:p w:rsidR="00837986" w:rsidRPr="00760C2F" w:rsidRDefault="00837986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 w:rsidRPr="00760C2F">
        <w:rPr>
          <w:rFonts w:ascii="Minion Pro" w:hAnsi="Minion Pro" w:cs="TimesNewRomanPSMT"/>
          <w:bCs/>
          <w:lang w:val="de-DE"/>
        </w:rPr>
        <w:t>Bernardo Quaia</w:t>
      </w:r>
      <w:r w:rsidR="004A4E68">
        <w:rPr>
          <w:rFonts w:ascii="Minion Pro" w:hAnsi="Minion Pro" w:cs="TimesNewRomanPSMT"/>
          <w:bCs/>
          <w:lang w:val="de-DE"/>
        </w:rPr>
        <w:t xml:space="preserve">, der Sohn von </w:t>
      </w:r>
      <w:proofErr w:type="spellStart"/>
      <w:r w:rsidR="004A4E68">
        <w:rPr>
          <w:rFonts w:ascii="Minion Pro" w:hAnsi="Minion Pro" w:cs="TimesNewRomanPSMT"/>
          <w:bCs/>
          <w:lang w:val="de-DE"/>
        </w:rPr>
        <w:t>Floriano</w:t>
      </w:r>
      <w:proofErr w:type="spellEnd"/>
      <w:r w:rsidR="004A4E68">
        <w:rPr>
          <w:rFonts w:ascii="Minion Pro" w:hAnsi="Minion Pro" w:cs="TimesNewRomanPSMT"/>
          <w:bCs/>
          <w:lang w:val="de-DE"/>
        </w:rPr>
        <w:t>, legt</w:t>
      </w:r>
      <w:r w:rsidRPr="00760C2F">
        <w:rPr>
          <w:rFonts w:ascii="Minion Pro" w:hAnsi="Minion Pro" w:cs="TimesNewRomanPSMT"/>
          <w:bCs/>
          <w:lang w:val="de-DE"/>
        </w:rPr>
        <w:t xml:space="preserve"> den Grundstein zu einer richtigen Firma, wo die erste Einrichtungsartikeln entwickelt werden. </w:t>
      </w:r>
    </w:p>
    <w:p w:rsidR="00694D98" w:rsidRPr="00760C2F" w:rsidRDefault="00694D98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1972</w:t>
      </w:r>
    </w:p>
    <w:p w:rsidR="00A270CD" w:rsidRPr="00760C2F" w:rsidRDefault="00A270CD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 w:rsidRPr="00760C2F">
        <w:rPr>
          <w:rFonts w:ascii="Minion Pro" w:hAnsi="Minion Pro" w:cs="Helvetica"/>
          <w:lang w:val="de-DE"/>
        </w:rPr>
        <w:t xml:space="preserve">Francesco, der Sohn von Bernardo, </w:t>
      </w:r>
      <w:r w:rsidR="004A4E68">
        <w:rPr>
          <w:rFonts w:ascii="Minion Pro" w:hAnsi="Minion Pro" w:cs="Helvetica"/>
          <w:lang w:val="de-DE"/>
        </w:rPr>
        <w:t>erschafft</w:t>
      </w:r>
      <w:r w:rsidRPr="00760C2F">
        <w:rPr>
          <w:rFonts w:ascii="Minion Pro" w:hAnsi="Minion Pro" w:cs="Helvetica"/>
          <w:lang w:val="de-DE"/>
        </w:rPr>
        <w:t xml:space="preserve"> </w:t>
      </w:r>
      <w:r w:rsidRPr="00760C2F">
        <w:rPr>
          <w:rFonts w:ascii="Minion Pro" w:hAnsi="Minion Pro" w:cs="TimesNewRomanPSMT"/>
          <w:bCs/>
          <w:lang w:val="de-DE"/>
        </w:rPr>
        <w:t>aus einer Produktion eine Fabrik mit seinem eigenen Namen und Markenzeichen.</w:t>
      </w:r>
      <w:r w:rsidRPr="00760C2F">
        <w:rPr>
          <w:rFonts w:ascii="Minion Pro" w:hAnsi="Minion Pro" w:cs="Helvetica"/>
          <w:lang w:val="de-DE"/>
        </w:rPr>
        <w:t xml:space="preserve"> Mit seinem Bruder </w:t>
      </w:r>
      <w:proofErr w:type="spellStart"/>
      <w:r w:rsidRPr="00760C2F">
        <w:rPr>
          <w:rFonts w:ascii="Minion Pro" w:hAnsi="Minion Pro" w:cs="Helvetica"/>
          <w:lang w:val="de-DE"/>
        </w:rPr>
        <w:t>Floriano</w:t>
      </w:r>
      <w:proofErr w:type="spellEnd"/>
      <w:r w:rsidRPr="00760C2F">
        <w:rPr>
          <w:rFonts w:ascii="Minion Pro" w:hAnsi="Minion Pro" w:cs="Helvetica"/>
          <w:lang w:val="de-DE"/>
        </w:rPr>
        <w:t xml:space="preserve"> gründet der „</w:t>
      </w:r>
      <w:proofErr w:type="spellStart"/>
      <w:r w:rsidRPr="00760C2F">
        <w:rPr>
          <w:rFonts w:ascii="Minion Pro" w:hAnsi="Minion Pro" w:cs="Helvetica"/>
          <w:lang w:val="de-DE"/>
        </w:rPr>
        <w:t>Arredamenti</w:t>
      </w:r>
      <w:proofErr w:type="spellEnd"/>
      <w:r w:rsidRPr="00760C2F">
        <w:rPr>
          <w:rFonts w:ascii="Minion Pro" w:hAnsi="Minion Pro" w:cs="Helvetica"/>
          <w:lang w:val="de-DE"/>
        </w:rPr>
        <w:t xml:space="preserve"> Quaia“.</w:t>
      </w: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A216D2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1980</w:t>
      </w:r>
    </w:p>
    <w:p w:rsidR="00A216D2" w:rsidRPr="00760C2F" w:rsidRDefault="00A216D2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proofErr w:type="spellStart"/>
      <w:r w:rsidRPr="00760C2F">
        <w:rPr>
          <w:rFonts w:ascii="Minion Pro" w:hAnsi="Minion Pro" w:cs="Helvetica"/>
          <w:lang w:val="de-DE"/>
        </w:rPr>
        <w:t>Arredamenti</w:t>
      </w:r>
      <w:proofErr w:type="spellEnd"/>
      <w:r w:rsidRPr="00760C2F">
        <w:rPr>
          <w:rFonts w:ascii="Minion Pro" w:hAnsi="Minion Pro" w:cs="Helvetica"/>
          <w:lang w:val="de-DE"/>
        </w:rPr>
        <w:t xml:space="preserve"> Quaia </w:t>
      </w:r>
      <w:r w:rsidR="00E04BF1">
        <w:rPr>
          <w:rFonts w:ascii="Minion Pro" w:hAnsi="Minion Pro" w:cs="Helvetica"/>
          <w:lang w:val="de-DE"/>
        </w:rPr>
        <w:t>nimmt</w:t>
      </w:r>
      <w:r w:rsidRPr="00760C2F">
        <w:rPr>
          <w:rFonts w:ascii="Minion Pro" w:hAnsi="Minion Pro" w:cs="Helvetica"/>
          <w:lang w:val="de-DE"/>
        </w:rPr>
        <w:t xml:space="preserve"> erstmals am “</w:t>
      </w:r>
      <w:proofErr w:type="spellStart"/>
      <w:r w:rsidRPr="00760C2F">
        <w:rPr>
          <w:rFonts w:ascii="Minion Pro" w:hAnsi="Minion Pro" w:cs="Helvetica"/>
          <w:lang w:val="de-DE"/>
        </w:rPr>
        <w:t>Salone</w:t>
      </w:r>
      <w:proofErr w:type="spellEnd"/>
      <w:r w:rsidRPr="00760C2F">
        <w:rPr>
          <w:rFonts w:ascii="Minion Pro" w:hAnsi="Minion Pro" w:cs="Helvetica"/>
          <w:lang w:val="de-DE"/>
        </w:rPr>
        <w:t xml:space="preserve"> del Mobile” in Mailand teil</w:t>
      </w:r>
      <w:r w:rsidR="00154F41" w:rsidRPr="00760C2F">
        <w:rPr>
          <w:rFonts w:ascii="Minion Pro" w:hAnsi="Minion Pro" w:cs="Helvetica"/>
          <w:lang w:val="de-DE"/>
        </w:rPr>
        <w:t>: es war einen Windstoß</w:t>
      </w:r>
      <w:r w:rsidR="008A142C" w:rsidRPr="00760C2F">
        <w:rPr>
          <w:rFonts w:ascii="Minion Pro" w:hAnsi="Minion Pro" w:cs="Helvetica"/>
          <w:lang w:val="de-DE"/>
        </w:rPr>
        <w:t xml:space="preserve">, einen Wendepunkt für den Firma, </w:t>
      </w:r>
      <w:r w:rsidR="00D87EB6" w:rsidRPr="00760C2F">
        <w:rPr>
          <w:rFonts w:ascii="Minion Pro" w:hAnsi="Minion Pro" w:cs="Helvetica"/>
          <w:lang w:val="de-DE"/>
        </w:rPr>
        <w:t xml:space="preserve">immer mehr offen für neue Horizonte. </w:t>
      </w: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A678C3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1984</w:t>
      </w:r>
    </w:p>
    <w:p w:rsidR="00694D98" w:rsidRPr="002A7C05" w:rsidRDefault="00694D98" w:rsidP="00694D98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r w:rsidRPr="002A7C05">
        <w:rPr>
          <w:rFonts w:ascii="Minion Pro" w:hAnsi="Minion Pro" w:cs="TimesNewRomanPSMT"/>
          <w:bCs/>
          <w:lang w:val="de-DE"/>
        </w:rPr>
        <w:t xml:space="preserve">In den großen </w:t>
      </w:r>
      <w:r w:rsidR="00760C2F" w:rsidRPr="002A7C05">
        <w:rPr>
          <w:rFonts w:ascii="Minion Pro" w:hAnsi="Minion Pro" w:cs="TimesNewRomanPSMT"/>
          <w:bCs/>
          <w:lang w:val="de-DE"/>
        </w:rPr>
        <w:t>Umbrü</w:t>
      </w:r>
      <w:r w:rsidR="00760C2F" w:rsidRPr="002A7C05">
        <w:rPr>
          <w:rFonts w:ascii="Times New Roman" w:hAnsi="Times New Roman"/>
          <w:bCs/>
          <w:lang w:val="de-DE"/>
        </w:rPr>
        <w:t>c</w:t>
      </w:r>
      <w:r w:rsidR="00760C2F" w:rsidRPr="002A7C05">
        <w:rPr>
          <w:rFonts w:ascii="Minion Pro" w:hAnsi="Minion Pro" w:cs="TimesNewRomanPSMT"/>
          <w:bCs/>
          <w:lang w:val="de-DE"/>
        </w:rPr>
        <w:t>hen</w:t>
      </w:r>
      <w:r w:rsidRPr="002A7C05">
        <w:rPr>
          <w:rFonts w:ascii="Minion Pro" w:hAnsi="Minion Pro" w:cs="TimesNewRomanPSMT"/>
          <w:bCs/>
          <w:lang w:val="de-DE"/>
        </w:rPr>
        <w:t xml:space="preserve"> der 80</w:t>
      </w:r>
      <w:r w:rsidRPr="002A7C05">
        <w:rPr>
          <w:rFonts w:ascii="Minion Pro" w:hAnsi="Minion Pro" w:cs="Minion Pro"/>
          <w:bCs/>
          <w:lang w:val="de-DE"/>
        </w:rPr>
        <w:t>´</w:t>
      </w:r>
      <w:r w:rsidRPr="002A7C05">
        <w:rPr>
          <w:rFonts w:ascii="Minion Pro" w:hAnsi="Minion Pro" w:cs="TimesNewRomanPSMT"/>
          <w:bCs/>
          <w:lang w:val="de-DE"/>
        </w:rPr>
        <w:t xml:space="preserve">ger Jahre </w:t>
      </w:r>
      <w:r w:rsidR="00A678C3" w:rsidRPr="002A7C05">
        <w:rPr>
          <w:rFonts w:ascii="Minion Pro" w:hAnsi="Minion Pro" w:cs="TimesNewRomanPSMT"/>
          <w:bCs/>
          <w:lang w:val="de-DE"/>
        </w:rPr>
        <w:t>grü</w:t>
      </w:r>
      <w:r w:rsidR="00A678C3" w:rsidRPr="002A7C05">
        <w:rPr>
          <w:rFonts w:ascii="Times New Roman" w:hAnsi="Times New Roman"/>
          <w:bCs/>
          <w:lang w:val="de-DE"/>
        </w:rPr>
        <w:t>n</w:t>
      </w:r>
      <w:r w:rsidR="00A678C3" w:rsidRPr="002A7C05">
        <w:rPr>
          <w:rFonts w:ascii="Minion Pro" w:hAnsi="Minion Pro" w:cs="TimesNewRomanPSMT"/>
          <w:bCs/>
          <w:lang w:val="de-DE"/>
        </w:rPr>
        <w:t>det</w:t>
      </w:r>
      <w:r w:rsidRPr="002A7C05">
        <w:rPr>
          <w:rFonts w:ascii="Minion Pro" w:hAnsi="Minion Pro" w:cs="TimesNewRomanPSMT"/>
          <w:bCs/>
          <w:lang w:val="de-DE"/>
        </w:rPr>
        <w:t xml:space="preserve"> Francesco die Marke OASIS, die </w:t>
      </w:r>
      <w:r w:rsidR="00760C2F" w:rsidRPr="002A7C05">
        <w:rPr>
          <w:rFonts w:ascii="Minion Pro" w:hAnsi="Minion Pro" w:cs="TimesNewRomanPSMT"/>
          <w:bCs/>
          <w:lang w:val="de-DE"/>
        </w:rPr>
        <w:t>fü</w:t>
      </w:r>
      <w:r w:rsidR="00760C2F" w:rsidRPr="002A7C05">
        <w:rPr>
          <w:rFonts w:ascii="Times New Roman" w:hAnsi="Times New Roman"/>
          <w:bCs/>
          <w:lang w:val="de-DE"/>
        </w:rPr>
        <w:t>r</w:t>
      </w:r>
      <w:r w:rsidRPr="002A7C05">
        <w:rPr>
          <w:rFonts w:ascii="Minion Pro" w:hAnsi="Minion Pro" w:cs="TimesNewRomanPSMT"/>
          <w:bCs/>
          <w:lang w:val="de-DE"/>
        </w:rPr>
        <w:t xml:space="preserve"> ihr Baddesign bekannt wurde. </w:t>
      </w:r>
    </w:p>
    <w:p w:rsidR="00694D98" w:rsidRPr="00760C2F" w:rsidRDefault="00694D98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694D98" w:rsidRPr="00760C2F" w:rsidRDefault="00694D98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760C2F" w:rsidRDefault="00760C2F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2A7C05" w:rsidRDefault="002A7C05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2A7C05" w:rsidRPr="00760C2F" w:rsidRDefault="002A7C05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760C2F" w:rsidRDefault="00760C2F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E04BF1" w:rsidRDefault="00E04BF1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2A7C05" w:rsidRPr="00760C2F" w:rsidRDefault="002A7C05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</w:p>
    <w:p w:rsidR="00760C2F" w:rsidRPr="00760C2F" w:rsidRDefault="00760C2F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lastRenderedPageBreak/>
        <w:t>Das neue Jahrtausend</w:t>
      </w:r>
    </w:p>
    <w:p w:rsidR="008338AA" w:rsidRPr="002D0B9A" w:rsidRDefault="008338A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>
        <w:rPr>
          <w:rFonts w:ascii="Minion Pro" w:hAnsi="Minion Pro" w:cs="Helvetica"/>
          <w:lang w:val="de-DE"/>
        </w:rPr>
        <w:t xml:space="preserve">An der Schwelle des neuen Jahrtausends </w:t>
      </w:r>
      <w:r w:rsidR="002D0B9A">
        <w:rPr>
          <w:rFonts w:ascii="Minion Pro" w:hAnsi="Minion Pro" w:cs="Helvetica"/>
          <w:lang w:val="de-DE"/>
        </w:rPr>
        <w:t>wird</w:t>
      </w:r>
      <w:r w:rsidR="001B1ED9">
        <w:rPr>
          <w:rFonts w:ascii="Minion Pro" w:hAnsi="Minion Pro" w:cs="Helvetica"/>
          <w:lang w:val="de-DE"/>
        </w:rPr>
        <w:t xml:space="preserve"> die Firma</w:t>
      </w:r>
      <w:r w:rsidR="002D0B9A">
        <w:rPr>
          <w:rFonts w:ascii="Minion Pro" w:hAnsi="Minion Pro" w:cs="Helvetica"/>
          <w:lang w:val="de-DE"/>
        </w:rPr>
        <w:t xml:space="preserve"> von einem starken Wunsch von Veränderung </w:t>
      </w:r>
      <w:r w:rsidR="002D0B9A" w:rsidRPr="002D0B9A">
        <w:rPr>
          <w:rFonts w:ascii="Minion Pro" w:hAnsi="Minion Pro" w:cs="Helvetica"/>
          <w:lang w:val="de-DE"/>
        </w:rPr>
        <w:t>verliehen</w:t>
      </w:r>
      <w:r w:rsidR="002D0B9A">
        <w:rPr>
          <w:rFonts w:ascii="Minion Pro" w:hAnsi="Minion Pro" w:cs="Helvetica"/>
          <w:lang w:val="de-DE"/>
        </w:rPr>
        <w:t xml:space="preserve">. </w:t>
      </w:r>
      <w:r w:rsidR="00DE0FCB">
        <w:rPr>
          <w:rFonts w:ascii="Minion Pro" w:hAnsi="Minion Pro" w:cs="Helvetica"/>
          <w:lang w:val="de-DE"/>
        </w:rPr>
        <w:t xml:space="preserve">Es ist den frischen, überschäumenden, jungen Geist </w:t>
      </w:r>
      <w:r w:rsidR="00770A79">
        <w:rPr>
          <w:rFonts w:ascii="Minion Pro" w:hAnsi="Minion Pro" w:cs="Helvetica"/>
          <w:lang w:val="de-DE"/>
        </w:rPr>
        <w:t xml:space="preserve">der </w:t>
      </w:r>
      <w:r w:rsidR="00192DD8">
        <w:rPr>
          <w:rFonts w:ascii="Minion Pro" w:hAnsi="Minion Pro" w:cs="Helvetica"/>
          <w:lang w:val="de-DE"/>
        </w:rPr>
        <w:t xml:space="preserve">Kinder von Francesco: Francesca, Federica und Lorenzo. </w:t>
      </w: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2001</w:t>
      </w:r>
    </w:p>
    <w:p w:rsidR="00EB0D89" w:rsidRDefault="00192DD8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>
        <w:rPr>
          <w:rFonts w:ascii="Minion Pro" w:hAnsi="Minion Pro" w:cs="Helvetica"/>
          <w:lang w:val="de-DE"/>
        </w:rPr>
        <w:t xml:space="preserve">Francesca, die erste Tochter von Francesco, </w:t>
      </w:r>
      <w:r w:rsidR="00E04BF1">
        <w:rPr>
          <w:rFonts w:ascii="Minion Pro" w:hAnsi="Minion Pro" w:cs="Helvetica"/>
          <w:lang w:val="de-DE"/>
        </w:rPr>
        <w:t xml:space="preserve">steht </w:t>
      </w:r>
      <w:r>
        <w:rPr>
          <w:rFonts w:ascii="Minion Pro" w:hAnsi="Minion Pro" w:cs="Helvetica"/>
          <w:lang w:val="de-DE"/>
        </w:rPr>
        <w:t>zur Seite ihrem Vater</w:t>
      </w:r>
      <w:r w:rsidR="00EB0D89">
        <w:rPr>
          <w:rFonts w:ascii="Minion Pro" w:hAnsi="Minion Pro" w:cs="Helvetica"/>
          <w:lang w:val="de-DE"/>
        </w:rPr>
        <w:t xml:space="preserve">, </w:t>
      </w:r>
      <w:r w:rsidR="00EB0D89" w:rsidRPr="00760C2F">
        <w:rPr>
          <w:rFonts w:ascii="Minion Pro" w:hAnsi="Minion Pro" w:cs="TimesNewRomanPSMT"/>
          <w:bCs/>
          <w:lang w:val="de-DE"/>
        </w:rPr>
        <w:t xml:space="preserve">die Internationalisierung des Geschäfts </w:t>
      </w:r>
      <w:r w:rsidR="00E04BF1">
        <w:rPr>
          <w:rFonts w:ascii="Minion Pro" w:hAnsi="Minion Pro" w:cs="TimesNewRomanPSMT"/>
          <w:bCs/>
          <w:lang w:val="de-DE"/>
        </w:rPr>
        <w:t>treibt voran</w:t>
      </w:r>
      <w:r w:rsidR="00EB0D89" w:rsidRPr="00760C2F">
        <w:rPr>
          <w:rFonts w:ascii="Minion Pro" w:hAnsi="Minion Pro" w:cs="TimesNewRomanPSMT"/>
          <w:bCs/>
          <w:lang w:val="de-DE"/>
        </w:rPr>
        <w:t xml:space="preserve"> und die kaufmännische Geschäftsführung </w:t>
      </w:r>
      <w:r w:rsidR="00E04BF1">
        <w:rPr>
          <w:rFonts w:ascii="Minion Pro" w:hAnsi="Minion Pro" w:cs="TimesNewRomanPSMT"/>
          <w:bCs/>
          <w:lang w:val="de-DE"/>
        </w:rPr>
        <w:t>nimmt über</w:t>
      </w:r>
      <w:r w:rsidR="00EB0D89" w:rsidRPr="00760C2F">
        <w:rPr>
          <w:rFonts w:ascii="Minion Pro" w:hAnsi="Minion Pro" w:cs="TimesNewRomanPSMT"/>
          <w:bCs/>
          <w:lang w:val="de-DE"/>
        </w:rPr>
        <w:t>.</w:t>
      </w: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B87842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>
        <w:rPr>
          <w:rFonts w:ascii="Minion Pro" w:hAnsi="Minion Pro" w:cs="Helvetica"/>
          <w:b/>
          <w:bCs/>
          <w:lang w:val="de-DE"/>
        </w:rPr>
        <w:t>2005</w:t>
      </w:r>
    </w:p>
    <w:p w:rsidR="00F27D1A" w:rsidRPr="00760C2F" w:rsidRDefault="00F27D1A" w:rsidP="00F27D1A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r w:rsidRPr="00760C2F">
        <w:rPr>
          <w:rFonts w:ascii="Minion Pro" w:hAnsi="Minion Pro" w:cs="TimesNewRomanPSMT"/>
          <w:bCs/>
          <w:lang w:val="de-DE"/>
        </w:rPr>
        <w:t xml:space="preserve">Die erste Niederlassung </w:t>
      </w:r>
      <w:r w:rsidR="00EB0D89">
        <w:rPr>
          <w:rFonts w:ascii="Minion Pro" w:hAnsi="Minion Pro" w:cs="TimesNewRomanPSMT"/>
          <w:bCs/>
          <w:lang w:val="de-DE"/>
        </w:rPr>
        <w:t xml:space="preserve">der Firma </w:t>
      </w:r>
      <w:r w:rsidR="00EB0D89" w:rsidRPr="00760C2F">
        <w:rPr>
          <w:rFonts w:ascii="Minion Pro" w:hAnsi="Minion Pro" w:cs="TimesNewRomanPSMT"/>
          <w:bCs/>
          <w:lang w:val="de-DE"/>
        </w:rPr>
        <w:t xml:space="preserve">wurde </w:t>
      </w:r>
      <w:r w:rsidRPr="00760C2F">
        <w:rPr>
          <w:rFonts w:ascii="Minion Pro" w:hAnsi="Minion Pro" w:cs="TimesNewRomanPSMT"/>
          <w:bCs/>
          <w:lang w:val="de-DE"/>
        </w:rPr>
        <w:t>in Moskau eröffnet.</w:t>
      </w:r>
      <w:r w:rsidR="00851F65">
        <w:rPr>
          <w:rFonts w:ascii="Minion Pro" w:hAnsi="Minion Pro" w:cs="TimesNewRomanPSMT"/>
          <w:bCs/>
          <w:lang w:val="de-DE"/>
        </w:rPr>
        <w:t xml:space="preserve"> </w:t>
      </w:r>
      <w:r w:rsidR="00F55883">
        <w:rPr>
          <w:rFonts w:ascii="Minion Pro" w:hAnsi="Minion Pro" w:cs="TimesNewRomanPSMT"/>
          <w:bCs/>
          <w:lang w:val="de-DE"/>
        </w:rPr>
        <w:t>Der heißer und ungestüme</w:t>
      </w:r>
      <w:r w:rsidR="009D6D9E">
        <w:rPr>
          <w:rFonts w:ascii="Minion Pro" w:hAnsi="Minion Pro" w:cs="TimesNewRomanPSMT"/>
          <w:bCs/>
          <w:lang w:val="de-DE"/>
        </w:rPr>
        <w:t>r</w:t>
      </w:r>
      <w:r w:rsidR="00F55883">
        <w:rPr>
          <w:rFonts w:ascii="Minion Pro" w:hAnsi="Minion Pro" w:cs="TimesNewRomanPSMT"/>
          <w:bCs/>
          <w:lang w:val="de-DE"/>
        </w:rPr>
        <w:t xml:space="preserve"> Geist des italienisches Stils trifft genauso das eisige und königliche russische Wesen und gegenseitig erwerben sich. </w:t>
      </w: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2006</w:t>
      </w:r>
    </w:p>
    <w:p w:rsidR="004F4207" w:rsidRPr="009D6D9E" w:rsidRDefault="004F4207" w:rsidP="004F4207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r w:rsidRPr="009D6D9E">
        <w:rPr>
          <w:rFonts w:ascii="Minion Pro" w:hAnsi="Minion Pro" w:cs="TimesNewRomanPSMT"/>
          <w:bCs/>
          <w:lang w:val="de-DE"/>
        </w:rPr>
        <w:t>Federica, die Zweitgeborene, leitet nun dank ihren Erfahrungen in der Luxusgüterindustrie für große Marken das Marketing und die Unternehmenskommunikation als Direktorin.</w:t>
      </w:r>
    </w:p>
    <w:p w:rsidR="00F27D1A" w:rsidRPr="004F4207" w:rsidRDefault="00F27D1A" w:rsidP="00230E67">
      <w:pPr>
        <w:autoSpaceDE w:val="0"/>
        <w:autoSpaceDN w:val="0"/>
        <w:adjustRightInd w:val="0"/>
        <w:rPr>
          <w:rFonts w:ascii="Minion Pro" w:hAnsi="Minion Pro" w:cs="Helvetica"/>
          <w:i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2008</w:t>
      </w:r>
    </w:p>
    <w:p w:rsidR="004F4207" w:rsidRPr="00760C2F" w:rsidRDefault="009D6D9E" w:rsidP="004F4207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r>
        <w:rPr>
          <w:rFonts w:ascii="Minion Pro" w:hAnsi="Minion Pro" w:cs="Helvetica"/>
          <w:kern w:val="1"/>
          <w:lang w:val="de-DE"/>
        </w:rPr>
        <w:t xml:space="preserve">Lorenzo, der </w:t>
      </w:r>
      <w:proofErr w:type="spellStart"/>
      <w:r>
        <w:rPr>
          <w:rFonts w:ascii="Minion Pro" w:hAnsi="Minion Pro" w:cs="Helvetica"/>
          <w:kern w:val="1"/>
          <w:lang w:val="de-DE"/>
        </w:rPr>
        <w:t>Drittegeborener</w:t>
      </w:r>
      <w:proofErr w:type="spellEnd"/>
      <w:r w:rsidR="004F4207">
        <w:rPr>
          <w:rFonts w:ascii="Minion Pro" w:hAnsi="Minion Pro" w:cs="Helvetica"/>
          <w:kern w:val="1"/>
          <w:lang w:val="de-DE"/>
        </w:rPr>
        <w:t xml:space="preserve">, </w:t>
      </w:r>
      <w:r w:rsidR="004F4207" w:rsidRPr="00760C2F">
        <w:rPr>
          <w:rFonts w:ascii="Minion Pro" w:hAnsi="Minion Pro" w:cs="TimesNewRomanPSMT"/>
          <w:bCs/>
          <w:lang w:val="de-DE"/>
        </w:rPr>
        <w:t>beschließt die Unternehmenshistorie in der 4. Generation.</w:t>
      </w:r>
      <w:r w:rsidR="004F4207" w:rsidRPr="004F4207">
        <w:rPr>
          <w:rFonts w:ascii="Minion Pro" w:hAnsi="Minion Pro" w:cs="TimesNewRomanPSMT"/>
          <w:bCs/>
          <w:lang w:val="de-DE"/>
        </w:rPr>
        <w:t xml:space="preserve"> </w:t>
      </w:r>
      <w:r w:rsidR="004F4207" w:rsidRPr="00760C2F">
        <w:rPr>
          <w:rFonts w:ascii="Minion Pro" w:hAnsi="Minion Pro" w:cs="TimesNewRomanPSMT"/>
          <w:bCs/>
          <w:lang w:val="de-DE"/>
        </w:rPr>
        <w:t>Als Experte im Bereich Forschung &amp; Entwicklung von Produkten und Projekten auf höchsten Qualitätsniveau leitet er dieses Direktionsressort.</w:t>
      </w: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2012</w:t>
      </w:r>
    </w:p>
    <w:p w:rsidR="00255EFC" w:rsidRPr="00760C2F" w:rsidRDefault="00255EFC" w:rsidP="00255EFC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r>
        <w:rPr>
          <w:rFonts w:ascii="Minion Pro" w:hAnsi="Minion Pro" w:cs="Helvetica"/>
          <w:kern w:val="1"/>
          <w:lang w:val="de-DE"/>
        </w:rPr>
        <w:t xml:space="preserve">Die HOME COLLECTION wird </w:t>
      </w:r>
      <w:r w:rsidRPr="00760C2F">
        <w:rPr>
          <w:rFonts w:ascii="Minion Pro" w:hAnsi="Minion Pro" w:cs="TimesNewRomanPSMT"/>
          <w:bCs/>
          <w:lang w:val="de-DE"/>
        </w:rPr>
        <w:t>einer grundlegenden Erneuerung und einem Relaunch unterzogen</w:t>
      </w:r>
      <w:r>
        <w:rPr>
          <w:rFonts w:ascii="Minion Pro" w:hAnsi="Minion Pro" w:cs="TimesNewRomanPSMT"/>
          <w:bCs/>
          <w:lang w:val="de-DE"/>
        </w:rPr>
        <w:t xml:space="preserve">. </w:t>
      </w:r>
      <w:r w:rsidRPr="00760C2F">
        <w:rPr>
          <w:rFonts w:ascii="Minion Pro" w:hAnsi="Minion Pro" w:cs="TimesNewRomanPSMT"/>
          <w:bCs/>
          <w:lang w:val="de-DE"/>
        </w:rPr>
        <w:t xml:space="preserve">Unter der Dachmarke von OASIS  wird eine komplett überarbeitete und koordinierte </w:t>
      </w:r>
      <w:proofErr w:type="spellStart"/>
      <w:r w:rsidRPr="00760C2F">
        <w:rPr>
          <w:rFonts w:ascii="Minion Pro" w:hAnsi="Minion Pro" w:cs="TimesNewRomanPSMT"/>
          <w:bCs/>
          <w:lang w:val="de-DE"/>
        </w:rPr>
        <w:t>Interior</w:t>
      </w:r>
      <w:proofErr w:type="spellEnd"/>
      <w:r w:rsidRPr="00760C2F">
        <w:rPr>
          <w:rFonts w:ascii="Minion Pro" w:hAnsi="Minion Pro" w:cs="TimesNewRomanPSMT"/>
          <w:bCs/>
          <w:lang w:val="de-DE"/>
        </w:rPr>
        <w:t xml:space="preserve"> Kollektion angeboten, die einen luxuriösen und internationalen Stil abbildet.</w:t>
      </w:r>
    </w:p>
    <w:p w:rsidR="00255EFC" w:rsidRDefault="00255EFC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</w:p>
    <w:p w:rsidR="00230E67" w:rsidRPr="00760C2F" w:rsidRDefault="00230E67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kern w:val="1"/>
          <w:lang w:val="de-DE"/>
        </w:rPr>
      </w:pPr>
      <w:r w:rsidRPr="00760C2F">
        <w:rPr>
          <w:rFonts w:ascii="Minion Pro" w:hAnsi="Minion Pro" w:cs="Helvetica"/>
          <w:b/>
          <w:bCs/>
          <w:lang w:val="de-DE"/>
        </w:rPr>
        <w:t>2013</w:t>
      </w:r>
    </w:p>
    <w:p w:rsidR="00F27D1A" w:rsidRPr="00760C2F" w:rsidRDefault="00F27D1A" w:rsidP="00F27D1A">
      <w:pPr>
        <w:autoSpaceDE w:val="0"/>
        <w:autoSpaceDN w:val="0"/>
        <w:adjustRightInd w:val="0"/>
        <w:spacing w:after="120"/>
        <w:jc w:val="both"/>
        <w:rPr>
          <w:rFonts w:ascii="Minion Pro" w:hAnsi="Minion Pro" w:cs="TimesNewRomanPSMT"/>
          <w:bCs/>
          <w:lang w:val="de-DE"/>
        </w:rPr>
      </w:pPr>
      <w:r w:rsidRPr="00760C2F">
        <w:rPr>
          <w:rFonts w:ascii="Minion Pro" w:hAnsi="Minion Pro" w:cs="TimesNewRomanPSMT"/>
          <w:bCs/>
          <w:lang w:val="de-DE"/>
        </w:rPr>
        <w:t xml:space="preserve">OASIS </w:t>
      </w:r>
      <w:r w:rsidR="00255EFC" w:rsidRPr="00760C2F">
        <w:rPr>
          <w:rFonts w:ascii="Minion Pro" w:hAnsi="Minion Pro" w:cs="TimesNewRomanPSMT"/>
          <w:bCs/>
          <w:lang w:val="de-DE"/>
        </w:rPr>
        <w:t xml:space="preserve">eröffnet </w:t>
      </w:r>
      <w:r w:rsidRPr="00760C2F">
        <w:rPr>
          <w:rFonts w:ascii="Minion Pro" w:hAnsi="Minion Pro" w:cs="TimesNewRomanPSMT"/>
          <w:bCs/>
          <w:lang w:val="de-DE"/>
        </w:rPr>
        <w:t>Monobrand Showrooms in London und Hong Kong.</w:t>
      </w: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F27D1A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255EFC" w:rsidRDefault="00255EFC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255EFC" w:rsidRDefault="00255EFC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255EFC" w:rsidRPr="00760C2F" w:rsidRDefault="00255EFC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F27D1A" w:rsidRPr="00760C2F" w:rsidRDefault="00F27D1A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</w:p>
    <w:p w:rsidR="00230E67" w:rsidRPr="00760C2F" w:rsidRDefault="00255EFC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b/>
          <w:bCs/>
          <w:lang w:val="de-DE"/>
        </w:rPr>
      </w:pPr>
      <w:r>
        <w:rPr>
          <w:rFonts w:ascii="Minion Pro" w:hAnsi="Minion Pro" w:cs="Helvetica"/>
          <w:b/>
          <w:bCs/>
          <w:lang w:val="de-DE"/>
        </w:rPr>
        <w:t>Heute</w:t>
      </w:r>
    </w:p>
    <w:p w:rsidR="00255EFC" w:rsidRDefault="00255EFC" w:rsidP="00230E67">
      <w:pPr>
        <w:autoSpaceDE w:val="0"/>
        <w:autoSpaceDN w:val="0"/>
        <w:adjustRightInd w:val="0"/>
        <w:jc w:val="both"/>
        <w:rPr>
          <w:rFonts w:ascii="Minion Pro" w:hAnsi="Minion Pro" w:cs="TimesNewRomanPSMT"/>
          <w:bCs/>
          <w:lang w:val="de-DE"/>
        </w:rPr>
      </w:pPr>
      <w:r>
        <w:rPr>
          <w:rFonts w:ascii="Minion Pro" w:hAnsi="Minion Pro" w:cs="Helvetica"/>
          <w:lang w:val="de-DE"/>
        </w:rPr>
        <w:t xml:space="preserve">Oasis ist ein Familienunternehmen mit mehr als ein Jahrhundert Geschichte und wird durch Mut, Tradition und eine </w:t>
      </w:r>
      <w:r w:rsidRPr="00255EFC">
        <w:rPr>
          <w:rFonts w:ascii="Minion Pro" w:hAnsi="Minion Pro" w:cs="Helvetica"/>
          <w:lang w:val="de-DE"/>
        </w:rPr>
        <w:t>starke Identität</w:t>
      </w:r>
      <w:r>
        <w:rPr>
          <w:rFonts w:ascii="Minion Pro" w:hAnsi="Minion Pro" w:cs="Helvetica"/>
          <w:lang w:val="de-DE"/>
        </w:rPr>
        <w:t xml:space="preserve"> gekennzeichnet. </w:t>
      </w:r>
      <w:r w:rsidRPr="00760C2F">
        <w:rPr>
          <w:rFonts w:ascii="Minion Pro" w:hAnsi="Minion Pro" w:cs="TimesNewRomanPSMT"/>
          <w:bCs/>
          <w:lang w:val="de-DE"/>
        </w:rPr>
        <w:t xml:space="preserve">Heute ist </w:t>
      </w:r>
      <w:r>
        <w:rPr>
          <w:rFonts w:ascii="Minion Pro" w:hAnsi="Minion Pro" w:cs="TimesNewRomanPSMT"/>
          <w:bCs/>
          <w:lang w:val="de-DE"/>
        </w:rPr>
        <w:t>die Firma</w:t>
      </w:r>
      <w:r w:rsidRPr="00760C2F">
        <w:rPr>
          <w:rFonts w:ascii="Minion Pro" w:hAnsi="Minion Pro" w:cs="TimesNewRomanPSMT"/>
          <w:bCs/>
          <w:lang w:val="de-DE"/>
        </w:rPr>
        <w:t xml:space="preserve"> in über 25 Län</w:t>
      </w:r>
      <w:r>
        <w:rPr>
          <w:rFonts w:ascii="Minion Pro" w:hAnsi="Minion Pro" w:cs="TimesNewRomanPSMT"/>
          <w:bCs/>
          <w:lang w:val="de-DE"/>
        </w:rPr>
        <w:t xml:space="preserve">dern der Welt aktiv und präsent, darunter </w:t>
      </w:r>
      <w:r w:rsidRPr="00255EFC">
        <w:rPr>
          <w:rFonts w:ascii="Minion Pro" w:hAnsi="Minion Pro" w:cs="TimesNewRomanPSMT"/>
          <w:bCs/>
          <w:lang w:val="de-DE"/>
        </w:rPr>
        <w:t>Deutschland</w:t>
      </w:r>
      <w:r>
        <w:rPr>
          <w:rFonts w:ascii="Minion Pro" w:hAnsi="Minion Pro" w:cs="TimesNewRomanPSMT"/>
          <w:bCs/>
          <w:lang w:val="de-DE"/>
        </w:rPr>
        <w:t xml:space="preserve">, </w:t>
      </w:r>
      <w:r w:rsidRPr="00255EFC">
        <w:rPr>
          <w:rFonts w:ascii="Minion Pro" w:hAnsi="Minion Pro" w:cs="TimesNewRomanPSMT"/>
          <w:bCs/>
          <w:lang w:val="de-DE"/>
        </w:rPr>
        <w:t xml:space="preserve">Russland, der Ukraine, Frankreich, Schweiz, Belgien, </w:t>
      </w:r>
      <w:r>
        <w:rPr>
          <w:rFonts w:ascii="Minion Pro" w:hAnsi="Minion Pro" w:cs="TimesNewRomanPSMT"/>
          <w:bCs/>
          <w:lang w:val="de-DE"/>
        </w:rPr>
        <w:t xml:space="preserve">und </w:t>
      </w:r>
      <w:r w:rsidRPr="00255EFC">
        <w:rPr>
          <w:rFonts w:ascii="Minion Pro" w:hAnsi="Minion Pro" w:cs="TimesNewRomanPSMT"/>
          <w:bCs/>
          <w:lang w:val="de-DE"/>
        </w:rPr>
        <w:t xml:space="preserve">Großbritannien </w:t>
      </w:r>
      <w:r>
        <w:rPr>
          <w:rFonts w:ascii="Minion Pro" w:hAnsi="Minion Pro" w:cs="TimesNewRomanPSMT"/>
          <w:bCs/>
          <w:lang w:val="de-DE"/>
        </w:rPr>
        <w:t xml:space="preserve">die wichtigsten sind. </w:t>
      </w:r>
    </w:p>
    <w:p w:rsidR="00CD7C95" w:rsidRDefault="00CD7C95" w:rsidP="00230E67">
      <w:pPr>
        <w:autoSpaceDE w:val="0"/>
        <w:autoSpaceDN w:val="0"/>
        <w:adjustRightInd w:val="0"/>
        <w:jc w:val="both"/>
        <w:rPr>
          <w:rFonts w:ascii="Minion Pro" w:hAnsi="Minion Pro" w:cs="Helvetica"/>
          <w:lang w:val="de-DE"/>
        </w:rPr>
      </w:pPr>
      <w:r>
        <w:rPr>
          <w:rFonts w:ascii="Minion Pro" w:hAnsi="Minion Pro" w:cs="TimesNewRomanPSMT"/>
          <w:bCs/>
          <w:lang w:val="de-DE"/>
        </w:rPr>
        <w:t xml:space="preserve">Das Portfolio von Oasis legt eine große Auswahl an Einführung Kollektionen für den Wohnbereiche </w:t>
      </w:r>
      <w:r w:rsidR="00A850B1">
        <w:rPr>
          <w:rFonts w:ascii="Minion Pro" w:hAnsi="Minion Pro" w:cs="TimesNewRomanPSMT"/>
          <w:bCs/>
          <w:lang w:val="de-DE"/>
        </w:rPr>
        <w:t xml:space="preserve">– Home Collection und das Bad – </w:t>
      </w:r>
      <w:proofErr w:type="spellStart"/>
      <w:r w:rsidR="00A850B1">
        <w:rPr>
          <w:rFonts w:ascii="Minion Pro" w:hAnsi="Minion Pro" w:cs="TimesNewRomanPSMT"/>
          <w:bCs/>
          <w:lang w:val="de-DE"/>
        </w:rPr>
        <w:t>Bathroom</w:t>
      </w:r>
      <w:proofErr w:type="spellEnd"/>
      <w:r w:rsidR="00A850B1">
        <w:rPr>
          <w:rFonts w:ascii="Minion Pro" w:hAnsi="Minion Pro" w:cs="TimesNewRomanPSMT"/>
          <w:bCs/>
          <w:lang w:val="de-DE"/>
        </w:rPr>
        <w:t xml:space="preserve"> Collection </w:t>
      </w:r>
      <w:r>
        <w:rPr>
          <w:rFonts w:ascii="Minion Pro" w:hAnsi="Minion Pro" w:cs="TimesNewRomanPSMT"/>
          <w:bCs/>
          <w:lang w:val="de-DE"/>
        </w:rPr>
        <w:t>bei</w:t>
      </w:r>
      <w:r w:rsidR="00A850B1">
        <w:rPr>
          <w:rFonts w:ascii="Minion Pro" w:hAnsi="Minion Pro" w:cs="TimesNewRomanPSMT"/>
          <w:bCs/>
          <w:lang w:val="de-DE"/>
        </w:rPr>
        <w:t xml:space="preserve">. Außerdem bietet Oasis eine </w:t>
      </w:r>
      <w:proofErr w:type="spellStart"/>
      <w:r w:rsidR="00A850B1">
        <w:rPr>
          <w:rFonts w:ascii="Minion Pro" w:hAnsi="Minion Pro" w:cs="TimesNewRomanPSMT"/>
          <w:bCs/>
          <w:lang w:val="de-DE"/>
        </w:rPr>
        <w:t>Contract</w:t>
      </w:r>
      <w:proofErr w:type="spellEnd"/>
      <w:r w:rsidR="00A850B1">
        <w:rPr>
          <w:rFonts w:ascii="Minion Pro" w:hAnsi="Minion Pro" w:cs="TimesNewRomanPSMT"/>
          <w:bCs/>
          <w:lang w:val="de-DE"/>
        </w:rPr>
        <w:t xml:space="preserve"> Abteilung an, die auf die Herstellung und Projektierung von </w:t>
      </w:r>
      <w:r w:rsidR="001A7CE9">
        <w:rPr>
          <w:rFonts w:ascii="Minion Pro" w:hAnsi="Minion Pro" w:cs="TimesNewRomanPSMT"/>
          <w:bCs/>
          <w:lang w:val="de-DE"/>
        </w:rPr>
        <w:t xml:space="preserve">Einrichtungslosungen in den Bereichen </w:t>
      </w:r>
      <w:r w:rsidR="001A7CE9" w:rsidRPr="006079A8">
        <w:rPr>
          <w:rFonts w:ascii="Minion Pro" w:hAnsi="Minion Pro" w:cs="TimesNewRomanPSMT"/>
          <w:bCs/>
          <w:i/>
          <w:lang w:val="de-DE"/>
        </w:rPr>
        <w:t>Residential</w:t>
      </w:r>
      <w:r w:rsidR="00FA7F44">
        <w:rPr>
          <w:rFonts w:ascii="Minion Pro" w:hAnsi="Minion Pro" w:cs="TimesNewRomanPSMT"/>
          <w:bCs/>
          <w:lang w:val="de-DE"/>
        </w:rPr>
        <w:t xml:space="preserve">, </w:t>
      </w:r>
      <w:proofErr w:type="spellStart"/>
      <w:r w:rsidR="00FA7F44" w:rsidRPr="006079A8">
        <w:rPr>
          <w:rFonts w:ascii="Minion Pro" w:hAnsi="Minion Pro" w:cs="TimesNewRomanPSMT"/>
          <w:bCs/>
          <w:i/>
          <w:lang w:val="de-DE"/>
        </w:rPr>
        <w:t>Hospitality</w:t>
      </w:r>
      <w:proofErr w:type="spellEnd"/>
      <w:r w:rsidR="00FA7F44">
        <w:rPr>
          <w:rFonts w:ascii="Minion Pro" w:hAnsi="Minion Pro" w:cs="TimesNewRomanPSMT"/>
          <w:bCs/>
          <w:lang w:val="de-DE"/>
        </w:rPr>
        <w:t xml:space="preserve"> und </w:t>
      </w:r>
      <w:bookmarkStart w:id="0" w:name="_GoBack"/>
      <w:proofErr w:type="spellStart"/>
      <w:r w:rsidR="00FA7F44" w:rsidRPr="006079A8">
        <w:rPr>
          <w:rFonts w:ascii="Minion Pro" w:hAnsi="Minion Pro" w:cs="TimesNewRomanPSMT"/>
          <w:bCs/>
          <w:i/>
          <w:lang w:val="de-DE"/>
        </w:rPr>
        <w:t>Retaildesign</w:t>
      </w:r>
      <w:proofErr w:type="spellEnd"/>
      <w:r w:rsidR="00FA7F44">
        <w:rPr>
          <w:rFonts w:ascii="Minion Pro" w:hAnsi="Minion Pro" w:cs="TimesNewRomanPSMT"/>
          <w:bCs/>
          <w:lang w:val="de-DE"/>
        </w:rPr>
        <w:t xml:space="preserve"> </w:t>
      </w:r>
      <w:bookmarkEnd w:id="0"/>
      <w:r w:rsidR="00FA7F44">
        <w:rPr>
          <w:rFonts w:ascii="Minion Pro" w:hAnsi="Minion Pro" w:cs="TimesNewRomanPSMT"/>
          <w:bCs/>
          <w:lang w:val="de-DE"/>
        </w:rPr>
        <w:t xml:space="preserve">spezialisiert ist. </w:t>
      </w:r>
    </w:p>
    <w:sectPr w:rsidR="00CD7C95" w:rsidSect="00462213">
      <w:headerReference w:type="default" r:id="rId8"/>
      <w:footerReference w:type="default" r:id="rId9"/>
      <w:footnotePr>
        <w:pos w:val="beneathText"/>
      </w:footnotePr>
      <w:pgSz w:w="11905" w:h="16837"/>
      <w:pgMar w:top="1985" w:right="1134" w:bottom="1407" w:left="1134" w:header="426" w:footer="43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1B0D" w:rsidRDefault="00721B0D">
      <w:r>
        <w:separator/>
      </w:r>
    </w:p>
  </w:endnote>
  <w:endnote w:type="continuationSeparator" w:id="0">
    <w:p w:rsidR="00721B0D" w:rsidRDefault="00721B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kzidenz Grotesk">
    <w:charset w:val="00"/>
    <w:family w:val="auto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256F" w:rsidRPr="000E7F59" w:rsidRDefault="008A707A" w:rsidP="000E7F59">
    <w:pPr>
      <w:pStyle w:val="NormalParagraphStyle"/>
      <w:jc w:val="center"/>
      <w:rPr>
        <w:rFonts w:ascii="Minion Pro" w:eastAsia="Akzidenz Grotesk" w:hAnsi="Minion Pro" w:cs="Akzidenz Grotesk"/>
        <w:color w:val="4C4C4C"/>
        <w:sz w:val="18"/>
        <w:szCs w:val="18"/>
        <w:lang w:val="it-IT"/>
      </w:rPr>
    </w:pPr>
    <w:r w:rsidRPr="000E7F59">
      <w:rPr>
        <w:rFonts w:ascii="Minion Pro" w:eastAsia="Akzidenz Grotesk" w:hAnsi="Minion Pro" w:cs="Akzidenz Grotesk"/>
        <w:color w:val="4C4C4C"/>
        <w:sz w:val="18"/>
        <w:szCs w:val="18"/>
        <w:lang w:val="it-IT"/>
      </w:rPr>
      <w:t xml:space="preserve">Oasis </w:t>
    </w:r>
    <w:proofErr w:type="spellStart"/>
    <w:r w:rsidRPr="000E7F59">
      <w:rPr>
        <w:rFonts w:ascii="Minion Pro" w:eastAsia="Akzidenz Grotesk" w:hAnsi="Minion Pro" w:cs="Akzidenz Grotesk"/>
        <w:color w:val="4C4C4C"/>
        <w:sz w:val="18"/>
        <w:szCs w:val="18"/>
        <w:lang w:val="it-IT"/>
      </w:rPr>
      <w:t>Srl</w:t>
    </w:r>
    <w:proofErr w:type="spellEnd"/>
    <w:r w:rsidRPr="000E7F59">
      <w:rPr>
        <w:rFonts w:ascii="Minion Pro" w:eastAsia="Akzidenz Grotesk" w:hAnsi="Minion Pro" w:cs="Akzidenz Grotesk"/>
        <w:color w:val="4C4C4C"/>
        <w:sz w:val="18"/>
        <w:szCs w:val="18"/>
        <w:lang w:val="it-IT"/>
      </w:rPr>
      <w:t xml:space="preserve"> · Via Favola 19 · 33070 Polcenigo (PN)</w:t>
    </w:r>
    <w:r>
      <w:rPr>
        <w:rFonts w:ascii="Minion Pro" w:eastAsia="Akzidenz Grotesk" w:hAnsi="Minion Pro" w:cs="Akzidenz Grotesk"/>
        <w:color w:val="4C4C4C"/>
        <w:sz w:val="18"/>
        <w:szCs w:val="18"/>
        <w:lang w:val="it-IT"/>
      </w:rPr>
      <w:t xml:space="preserve"> · </w:t>
    </w:r>
    <w:proofErr w:type="spellStart"/>
    <w:r>
      <w:rPr>
        <w:rFonts w:ascii="Minion Pro" w:eastAsia="Akzidenz Grotesk" w:hAnsi="Minion Pro" w:cs="Akzidenz Grotesk"/>
        <w:color w:val="4C4C4C"/>
        <w:sz w:val="18"/>
        <w:szCs w:val="18"/>
        <w:lang w:val="it-IT"/>
      </w:rPr>
      <w:t>Italy</w:t>
    </w:r>
    <w:proofErr w:type="spellEnd"/>
    <w:r>
      <w:rPr>
        <w:rFonts w:ascii="Minion Pro" w:eastAsia="Akzidenz Grotesk" w:hAnsi="Minion Pro" w:cs="Akzidenz Grotesk"/>
        <w:color w:val="4C4C4C"/>
        <w:sz w:val="18"/>
        <w:szCs w:val="18"/>
        <w:lang w:val="it-IT"/>
      </w:rPr>
      <w:t xml:space="preserve"> </w:t>
    </w:r>
    <w:r w:rsidRPr="006B63B6">
      <w:rPr>
        <w:rFonts w:ascii="Minion Pro" w:eastAsia="Akzidenz Grotesk" w:hAnsi="Minion Pro" w:cs="Akzidenz Grotesk"/>
        <w:color w:val="4C4C4C"/>
        <w:sz w:val="18"/>
        <w:szCs w:val="18"/>
        <w:lang w:val="it-IT"/>
      </w:rPr>
      <w:t xml:space="preserve"> · Tel. </w:t>
    </w:r>
    <w:r>
      <w:rPr>
        <w:rFonts w:ascii="Minion Pro" w:eastAsia="Akzidenz Grotesk" w:hAnsi="Minion Pro" w:cs="Akzidenz Grotesk"/>
        <w:color w:val="4C4C4C"/>
        <w:sz w:val="18"/>
        <w:szCs w:val="18"/>
      </w:rPr>
      <w:t xml:space="preserve">+39 0434 654752 </w:t>
    </w:r>
    <w:r w:rsidRPr="000E7F59">
      <w:rPr>
        <w:rFonts w:ascii="Minion Pro" w:eastAsia="Akzidenz Grotesk" w:hAnsi="Minion Pro" w:cs="Akzidenz Grotesk"/>
        <w:color w:val="4C4C4C"/>
        <w:sz w:val="18"/>
        <w:szCs w:val="18"/>
      </w:rPr>
      <w:t xml:space="preserve">· info@oasisgroup.it · www.oasisgroup.it </w:t>
    </w:r>
  </w:p>
  <w:p w:rsidR="003A4B8F" w:rsidRPr="00204DC8" w:rsidRDefault="00721B0D" w:rsidP="003A4B8F">
    <w:pPr>
      <w:pStyle w:val="NormalParagraphStyle"/>
      <w:jc w:val="center"/>
      <w:rPr>
        <w:rFonts w:eastAsia="Akzidenz Grotesk" w:cs="Akzidenz Grotesk"/>
        <w:iCs/>
        <w:color w:val="4C4C4C"/>
        <w:sz w:val="16"/>
        <w:szCs w:val="16"/>
        <w:lang w:val="it-IT"/>
      </w:rPr>
    </w:pPr>
  </w:p>
  <w:p w:rsidR="00204DC8" w:rsidRPr="00204DC8" w:rsidRDefault="00721B0D">
    <w:pPr>
      <w:pStyle w:val="NormalParagraphStyle"/>
      <w:jc w:val="center"/>
      <w:rPr>
        <w:rFonts w:eastAsia="Akzidenz Grotesk" w:cs="Akzidenz Grotesk"/>
        <w:color w:val="4C4C4C"/>
        <w:sz w:val="16"/>
        <w:szCs w:val="16"/>
        <w:lang w:val="it-I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1B0D" w:rsidRDefault="00721B0D">
      <w:r>
        <w:separator/>
      </w:r>
    </w:p>
  </w:footnote>
  <w:footnote w:type="continuationSeparator" w:id="0">
    <w:p w:rsidR="00721B0D" w:rsidRDefault="00721B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256F" w:rsidRDefault="00230E67" w:rsidP="006A01F8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5E083FA" wp14:editId="3133CF02">
          <wp:extent cx="1252220" cy="1252220"/>
          <wp:effectExtent l="0" t="0" r="5080" b="5080"/>
          <wp:docPr id="1" name="Immagine 1" descr="Logo Istitu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Istituziona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1252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A01F8" w:rsidRDefault="008A707A" w:rsidP="006A01F8">
    <w:pPr>
      <w:pStyle w:val="Intestazione"/>
      <w:jc w:val="center"/>
    </w:pPr>
    <w:r>
      <w:t>________________________________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0E67"/>
    <w:rsid w:val="00154F41"/>
    <w:rsid w:val="00192DD8"/>
    <w:rsid w:val="001A7CE9"/>
    <w:rsid w:val="001B1ED9"/>
    <w:rsid w:val="00230E67"/>
    <w:rsid w:val="00255EFC"/>
    <w:rsid w:val="00284018"/>
    <w:rsid w:val="002A7C05"/>
    <w:rsid w:val="002B7535"/>
    <w:rsid w:val="002D0B9A"/>
    <w:rsid w:val="003B6FC2"/>
    <w:rsid w:val="00402ACC"/>
    <w:rsid w:val="004A4E68"/>
    <w:rsid w:val="004F4207"/>
    <w:rsid w:val="00547E02"/>
    <w:rsid w:val="006079A8"/>
    <w:rsid w:val="00694D98"/>
    <w:rsid w:val="00721B0D"/>
    <w:rsid w:val="00753748"/>
    <w:rsid w:val="00760C2F"/>
    <w:rsid w:val="00770A79"/>
    <w:rsid w:val="007E48E9"/>
    <w:rsid w:val="008338AA"/>
    <w:rsid w:val="00834C9A"/>
    <w:rsid w:val="00837986"/>
    <w:rsid w:val="00851F65"/>
    <w:rsid w:val="008A142C"/>
    <w:rsid w:val="008A707A"/>
    <w:rsid w:val="009D6D9E"/>
    <w:rsid w:val="00A216D2"/>
    <w:rsid w:val="00A270CD"/>
    <w:rsid w:val="00A6563E"/>
    <w:rsid w:val="00A678C3"/>
    <w:rsid w:val="00A850B1"/>
    <w:rsid w:val="00B87842"/>
    <w:rsid w:val="00B95824"/>
    <w:rsid w:val="00B974BD"/>
    <w:rsid w:val="00BF2FED"/>
    <w:rsid w:val="00CD0CC5"/>
    <w:rsid w:val="00CD7C95"/>
    <w:rsid w:val="00D87EB6"/>
    <w:rsid w:val="00DE0FCB"/>
    <w:rsid w:val="00E04BF1"/>
    <w:rsid w:val="00E97059"/>
    <w:rsid w:val="00EB0D89"/>
    <w:rsid w:val="00F27D1A"/>
    <w:rsid w:val="00F55883"/>
    <w:rsid w:val="00F7528B"/>
    <w:rsid w:val="00F908B5"/>
    <w:rsid w:val="00FA7F44"/>
    <w:rsid w:val="00FD3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30E67"/>
    <w:pPr>
      <w:widowControl w:val="0"/>
      <w:suppressAutoHyphens/>
      <w:spacing w:after="0" w:line="240" w:lineRule="auto"/>
    </w:pPr>
    <w:rPr>
      <w:rFonts w:ascii="Akzidenz Grotesk" w:eastAsia="Lucida Sans Unicode" w:hAnsi="Akzidenz Grotesk" w:cs="Times New Roman"/>
      <w:kern w:val="24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230E67"/>
    <w:pPr>
      <w:suppressLineNumbers/>
      <w:tabs>
        <w:tab w:val="center" w:pos="4818"/>
        <w:tab w:val="right" w:pos="9637"/>
      </w:tabs>
    </w:pPr>
  </w:style>
  <w:style w:type="character" w:customStyle="1" w:styleId="IntestazioneCarattere">
    <w:name w:val="Intestazione Carattere"/>
    <w:basedOn w:val="Carpredefinitoparagrafo"/>
    <w:link w:val="Intestazione"/>
    <w:rsid w:val="00230E67"/>
    <w:rPr>
      <w:rFonts w:ascii="Akzidenz Grotesk" w:eastAsia="Lucida Sans Unicode" w:hAnsi="Akzidenz Grotesk" w:cs="Times New Roman"/>
      <w:kern w:val="24"/>
      <w:sz w:val="24"/>
      <w:szCs w:val="24"/>
    </w:rPr>
  </w:style>
  <w:style w:type="paragraph" w:customStyle="1" w:styleId="NormalParagraphStyle">
    <w:name w:val="NormalParagraphStyle"/>
    <w:basedOn w:val="Normale"/>
    <w:rsid w:val="00230E67"/>
    <w:pPr>
      <w:autoSpaceDE w:val="0"/>
      <w:spacing w:line="288" w:lineRule="auto"/>
      <w:textAlignment w:val="center"/>
    </w:pPr>
    <w:rPr>
      <w:rFonts w:eastAsia="Times New Roman"/>
      <w:color w:val="000000"/>
      <w:kern w:val="1"/>
      <w:lang w:val="en-US"/>
    </w:rPr>
  </w:style>
  <w:style w:type="paragraph" w:customStyle="1" w:styleId="Paragrafobase">
    <w:name w:val="[Paragrafo base]"/>
    <w:basedOn w:val="Normale"/>
    <w:uiPriority w:val="99"/>
    <w:rsid w:val="00230E67"/>
    <w:pPr>
      <w:widowControl/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 Pro" w:eastAsia="Times New Roman" w:hAnsi="Minion Pro" w:cs="Minion Pro"/>
      <w:color w:val="000000"/>
      <w:kern w:val="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30E67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30E67"/>
    <w:rPr>
      <w:rFonts w:ascii="Tahoma" w:eastAsia="Lucida Sans Unicode" w:hAnsi="Tahoma" w:cs="Tahoma"/>
      <w:kern w:val="24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30E67"/>
    <w:pPr>
      <w:widowControl w:val="0"/>
      <w:suppressAutoHyphens/>
      <w:spacing w:after="0" w:line="240" w:lineRule="auto"/>
    </w:pPr>
    <w:rPr>
      <w:rFonts w:ascii="Akzidenz Grotesk" w:eastAsia="Lucida Sans Unicode" w:hAnsi="Akzidenz Grotesk" w:cs="Times New Roman"/>
      <w:kern w:val="24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230E67"/>
    <w:pPr>
      <w:suppressLineNumbers/>
      <w:tabs>
        <w:tab w:val="center" w:pos="4818"/>
        <w:tab w:val="right" w:pos="9637"/>
      </w:tabs>
    </w:pPr>
  </w:style>
  <w:style w:type="character" w:customStyle="1" w:styleId="IntestazioneCarattere">
    <w:name w:val="Intestazione Carattere"/>
    <w:basedOn w:val="Carpredefinitoparagrafo"/>
    <w:link w:val="Intestazione"/>
    <w:rsid w:val="00230E67"/>
    <w:rPr>
      <w:rFonts w:ascii="Akzidenz Grotesk" w:eastAsia="Lucida Sans Unicode" w:hAnsi="Akzidenz Grotesk" w:cs="Times New Roman"/>
      <w:kern w:val="24"/>
      <w:sz w:val="24"/>
      <w:szCs w:val="24"/>
    </w:rPr>
  </w:style>
  <w:style w:type="paragraph" w:customStyle="1" w:styleId="NormalParagraphStyle">
    <w:name w:val="NormalParagraphStyle"/>
    <w:basedOn w:val="Normale"/>
    <w:rsid w:val="00230E67"/>
    <w:pPr>
      <w:autoSpaceDE w:val="0"/>
      <w:spacing w:line="288" w:lineRule="auto"/>
      <w:textAlignment w:val="center"/>
    </w:pPr>
    <w:rPr>
      <w:rFonts w:eastAsia="Times New Roman"/>
      <w:color w:val="000000"/>
      <w:kern w:val="1"/>
      <w:lang w:val="en-US"/>
    </w:rPr>
  </w:style>
  <w:style w:type="paragraph" w:customStyle="1" w:styleId="Paragrafobase">
    <w:name w:val="[Paragrafo base]"/>
    <w:basedOn w:val="Normale"/>
    <w:uiPriority w:val="99"/>
    <w:rsid w:val="00230E67"/>
    <w:pPr>
      <w:widowControl/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 Pro" w:eastAsia="Times New Roman" w:hAnsi="Minion Pro" w:cs="Minion Pro"/>
      <w:color w:val="000000"/>
      <w:kern w:val="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30E67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30E67"/>
    <w:rPr>
      <w:rFonts w:ascii="Tahoma" w:eastAsia="Lucida Sans Unicode" w:hAnsi="Tahoma" w:cs="Tahoma"/>
      <w:kern w:val="24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9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2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1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0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4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3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4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7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2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6F128C-68EB-48F6-8C08-4F8B418CEE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</TotalTime>
  <Pages>3</Pages>
  <Words>492</Words>
  <Characters>2807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Mktg1</dc:creator>
  <cp:lastModifiedBy>Mktg1</cp:lastModifiedBy>
  <cp:revision>33</cp:revision>
  <dcterms:created xsi:type="dcterms:W3CDTF">2016-02-11T09:08:00Z</dcterms:created>
  <dcterms:modified xsi:type="dcterms:W3CDTF">2016-02-15T09:10:00Z</dcterms:modified>
</cp:coreProperties>
</file>